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CEMOY 品牌简介资料（用于PPT生成素材）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品牌背景</w:t>
      </w:r>
    </w:p>
    <w:p/>
    <w:p>
      <w:r>
        <w:rPr>
          <w:rFonts w:ascii="微软雅黑" w:hAnsi="微软雅黑" w:eastAsia="微软雅黑"/>
          <w:b w:val="0"/>
          <w:sz w:val="22"/>
        </w:rPr>
        <w:t>CEMOY源自新西兰，以山羊奶护肤体系为核心特色，主打'温和滋养、敏感肌友好'的产品理念，自引入中国市场以来，通过天猫、抖音渠道的持续运营，已成为山羊奶护肤细分品类中具备一定知名度的品牌之一。</w:t>
      </w:r>
    </w:p>
    <w:p>
      <w:r>
        <w:rPr>
          <w:rFonts w:ascii="微软雅黑" w:hAnsi="微软雅黑" w:eastAsia="微软雅黑"/>
          <w:b/>
          <w:color w:val="2E75B6"/>
          <w:sz w:val="28"/>
        </w:rPr>
        <w:t>核心产品线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身体护理系列：山羊奶身体乳、山羊奶身体磨砂膏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面部护理系列：奇迹再生面霜、玻尿酸精华水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洁颜系列：山羊奶洁面乳</w:t>
      </w:r>
    </w:p>
    <w:p>
      <w:r>
        <w:rPr>
          <w:rFonts w:ascii="微软雅黑" w:hAnsi="微软雅黑" w:eastAsia="微软雅黑"/>
          <w:b/>
          <w:color w:val="2E75B6"/>
          <w:sz w:val="28"/>
        </w:rPr>
        <w:t>品牌优势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核心成分具备差异化认知（山羊奶护肤心智），与国内主流烟酰胺/玻尿酸赛道形成区隔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在抖音渠道通过达人矩阵持续种草，复购率维持在18%以上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适用人群覆盖广，敏感肌、孕期人群均可作为潜在目标客群</w:t>
      </w:r>
    </w:p>
    <w:p>
      <w:r>
        <w:rPr>
          <w:rFonts w:ascii="微软雅黑" w:hAnsi="微软雅黑" w:eastAsia="微软雅黑"/>
          <w:b/>
          <w:color w:val="2E75B6"/>
          <w:sz w:val="28"/>
        </w:rPr>
        <w:t>近期经营数据参考</w:t>
      </w:r>
    </w:p>
    <w:p/>
    <w:p>
      <w:r>
        <w:rPr>
          <w:rFonts w:ascii="微软雅黑" w:hAnsi="微软雅黑" w:eastAsia="微软雅黑"/>
          <w:b w:val="0"/>
          <w:sz w:val="22"/>
        </w:rPr>
        <w:t>近1个月全渠道GMV约合480-520万元区间，抖音渠道占比约45%，天猫渠道占比约35%，其余渠道占比约20%。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